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4F7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 xml:space="preserve">Сорочинский </w:t>
      </w:r>
      <w:r w:rsidR="00C6196E">
        <w:rPr>
          <w:rFonts w:ascii="Times New Roman" w:hAnsi="Times New Roman" w:cs="Times New Roman"/>
          <w:sz w:val="24"/>
          <w:szCs w:val="24"/>
        </w:rPr>
        <w:t>городской</w:t>
      </w:r>
      <w:r w:rsidRPr="007A6C1C">
        <w:rPr>
          <w:rFonts w:ascii="Times New Roman" w:hAnsi="Times New Roman" w:cs="Times New Roman"/>
          <w:sz w:val="24"/>
          <w:szCs w:val="24"/>
        </w:rPr>
        <w:t xml:space="preserve"> округ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8C082F" w:rsidRPr="007A6C1C" w:rsidRDefault="008C082F" w:rsidP="00800C4A">
      <w:pPr>
        <w:spacing w:after="0" w:line="240" w:lineRule="auto"/>
        <w:ind w:firstLine="6804"/>
        <w:rPr>
          <w:rFonts w:ascii="Times New Roman" w:hAnsi="Times New Roman" w:cs="Times New Roman"/>
          <w:sz w:val="24"/>
          <w:szCs w:val="24"/>
        </w:rPr>
      </w:pPr>
      <w:r w:rsidRPr="007A6C1C">
        <w:rPr>
          <w:rFonts w:ascii="Times New Roman" w:hAnsi="Times New Roman" w:cs="Times New Roman"/>
          <w:sz w:val="24"/>
          <w:szCs w:val="24"/>
        </w:rPr>
        <w:t xml:space="preserve">от </w:t>
      </w:r>
      <w:r w:rsidR="00A055A6">
        <w:rPr>
          <w:rFonts w:ascii="Times New Roman" w:hAnsi="Times New Roman" w:cs="Times New Roman"/>
          <w:sz w:val="24"/>
          <w:szCs w:val="24"/>
        </w:rPr>
        <w:t xml:space="preserve">18 декабря </w:t>
      </w:r>
      <w:r w:rsidR="00DD4268">
        <w:rPr>
          <w:rFonts w:ascii="Times New Roman" w:hAnsi="Times New Roman" w:cs="Times New Roman"/>
          <w:sz w:val="24"/>
          <w:szCs w:val="24"/>
        </w:rPr>
        <w:t>202</w:t>
      </w:r>
      <w:r w:rsidR="00C7245A">
        <w:rPr>
          <w:rFonts w:ascii="Times New Roman" w:hAnsi="Times New Roman" w:cs="Times New Roman"/>
          <w:sz w:val="24"/>
          <w:szCs w:val="24"/>
        </w:rPr>
        <w:t>4</w:t>
      </w:r>
      <w:r w:rsidR="00DD4268">
        <w:rPr>
          <w:rFonts w:ascii="Times New Roman" w:hAnsi="Times New Roman" w:cs="Times New Roman"/>
          <w:sz w:val="24"/>
          <w:szCs w:val="24"/>
        </w:rPr>
        <w:t xml:space="preserve"> </w:t>
      </w:r>
      <w:r w:rsidR="00653E55" w:rsidRPr="000D57E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D57EE">
        <w:rPr>
          <w:rFonts w:ascii="Times New Roman" w:hAnsi="Times New Roman" w:cs="Times New Roman"/>
          <w:sz w:val="24"/>
          <w:szCs w:val="24"/>
        </w:rPr>
        <w:t>№</w:t>
      </w:r>
      <w:r w:rsidR="00A055A6">
        <w:rPr>
          <w:rFonts w:ascii="Times New Roman" w:hAnsi="Times New Roman" w:cs="Times New Roman"/>
          <w:sz w:val="24"/>
          <w:szCs w:val="24"/>
        </w:rPr>
        <w:t xml:space="preserve"> 397</w:t>
      </w:r>
      <w:bookmarkStart w:id="0" w:name="_GoBack"/>
      <w:bookmarkEnd w:id="0"/>
    </w:p>
    <w:p w:rsidR="008C082F" w:rsidRDefault="008C082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02FDF" w:rsidRPr="008E5550" w:rsidRDefault="00502FDF" w:rsidP="008C082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ED08C2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 xml:space="preserve">Ведомственная структура расходов </w:t>
      </w:r>
      <w:r w:rsidR="00ED08C2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бюджета </w:t>
      </w:r>
    </w:p>
    <w:p w:rsidR="008C082F" w:rsidRPr="007A6C1C" w:rsidRDefault="008C082F" w:rsidP="00ED08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C1C">
        <w:rPr>
          <w:rFonts w:ascii="Times New Roman" w:hAnsi="Times New Roman" w:cs="Times New Roman"/>
          <w:b/>
          <w:sz w:val="24"/>
          <w:szCs w:val="24"/>
        </w:rPr>
        <w:t>на 20</w:t>
      </w:r>
      <w:r w:rsidR="004F5805">
        <w:rPr>
          <w:rFonts w:ascii="Times New Roman" w:hAnsi="Times New Roman" w:cs="Times New Roman"/>
          <w:b/>
          <w:sz w:val="24"/>
          <w:szCs w:val="24"/>
        </w:rPr>
        <w:t>2</w:t>
      </w:r>
      <w:r w:rsidR="00C7245A">
        <w:rPr>
          <w:rFonts w:ascii="Times New Roman" w:hAnsi="Times New Roman" w:cs="Times New Roman"/>
          <w:b/>
          <w:sz w:val="24"/>
          <w:szCs w:val="24"/>
        </w:rPr>
        <w:t>5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C7245A">
        <w:rPr>
          <w:rFonts w:ascii="Times New Roman" w:hAnsi="Times New Roman" w:cs="Times New Roman"/>
          <w:b/>
          <w:sz w:val="24"/>
          <w:szCs w:val="24"/>
        </w:rPr>
        <w:t>6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7245A">
        <w:rPr>
          <w:rFonts w:ascii="Times New Roman" w:hAnsi="Times New Roman" w:cs="Times New Roman"/>
          <w:b/>
          <w:sz w:val="24"/>
          <w:szCs w:val="24"/>
        </w:rPr>
        <w:t>7</w:t>
      </w:r>
      <w:r w:rsidRPr="007A6C1C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B1A18" w:rsidRDefault="00CB1A18" w:rsidP="00406CB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2607">
        <w:rPr>
          <w:rFonts w:ascii="Times New Roman" w:hAnsi="Times New Roman" w:cs="Times New Roman"/>
          <w:sz w:val="24"/>
          <w:szCs w:val="24"/>
        </w:rPr>
        <w:t>(в тыс. рублей)</w:t>
      </w: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621"/>
        <w:gridCol w:w="540"/>
        <w:gridCol w:w="520"/>
        <w:gridCol w:w="1503"/>
        <w:gridCol w:w="516"/>
        <w:gridCol w:w="1487"/>
        <w:gridCol w:w="1682"/>
        <w:gridCol w:w="1418"/>
      </w:tblGrid>
      <w:tr w:rsidR="00703E0D" w:rsidRPr="00703E0D" w:rsidTr="00703E0D">
        <w:trPr>
          <w:trHeight w:val="255"/>
        </w:trPr>
        <w:tc>
          <w:tcPr>
            <w:tcW w:w="2360" w:type="dxa"/>
            <w:vMerge w:val="restart"/>
            <w:shd w:val="clear" w:color="auto" w:fill="auto"/>
            <w:noWrap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3700" w:type="dxa"/>
            <w:gridSpan w:val="5"/>
            <w:shd w:val="clear" w:color="auto" w:fill="auto"/>
            <w:noWrap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3"/>
            <w:shd w:val="clear" w:color="auto" w:fill="auto"/>
            <w:noWrap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703E0D" w:rsidRPr="00703E0D" w:rsidTr="00703E0D">
        <w:trPr>
          <w:trHeight w:val="1125"/>
        </w:trPr>
        <w:tc>
          <w:tcPr>
            <w:tcW w:w="2360" w:type="dxa"/>
            <w:vMerge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1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503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87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682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</w:tr>
      <w:tr w:rsidR="00703E0D" w:rsidRPr="00703E0D" w:rsidTr="00703E0D">
        <w:trPr>
          <w:trHeight w:val="8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C619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Представительный орган муниципального образования - Совет депутатов муниципального образования Сорочинский </w:t>
            </w:r>
            <w:r w:rsidR="00B809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муниципальный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 Оренбургской области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1 098,3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деятельности представительного органа муниципального образования Сорочинский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71 4 00 00020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71 4 00 00020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71 4 00 00020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Администрация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175 288,1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134 154,9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132 877,2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130 982,4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98 626,5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96 804,8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4 156,6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32 610,2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31 4 05 70250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31 4 05 70250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30 354,4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29 135,4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мероприятия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71 5 00 51200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71 5 00 51200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A63A33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703E0D"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A63A33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703E0D"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A63A33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703E0D"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71 2 00 00009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A63A33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703E0D"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71 2 00 00009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A63A33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</w:t>
            </w:r>
            <w:r w:rsidR="00703E0D"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использование средств резервного фонда муниципального образования Сорочинский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и использование средств резервного фонда по чрезвычайным ситуациям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Сорочинский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9B39E7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</w:t>
            </w:r>
            <w:r w:rsidR="00703E0D"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64 988,5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63 312,8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4 349,1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10 4 02 70060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10 4 02 70060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10 4 03 80951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10 4 03 80951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1 845,4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10 4 03 80951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10 4 03 80956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10 4 03 80956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"Экономическое развитие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"Развитие торговли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15 4 03 80952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15 4 03 80952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703E0D" w:rsidRPr="00703E0D" w:rsidTr="00703E0D">
        <w:trPr>
          <w:trHeight w:val="19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15 4 05 00190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6 675,8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5 989,6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15 4 05 00190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5 870,5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5 845,9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15 4 05 00190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15 4 05 00190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бюджетных расходов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технических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F3180E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79 212,4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55 199,3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F3180E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79 212,4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55 199,3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антикоррупционной политики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31 4 02 70260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31 4 02 70260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31 4 02 70270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31 4 02 70270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31 4 02 70270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6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"Реализация политики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31 4 04 70290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31 4 04 70290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E61C2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79 082,4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55 199,3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4C7E97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73 082,4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56 875,0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55 199,3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4C7E97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</w:t>
            </w:r>
            <w:r w:rsidR="00703E0D"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49 038,4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49 038,4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23 419,0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6 160,9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муниципального образования Сорочинский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31 4 07 90040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31 4 07 90040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9 178,2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7 656,5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31 4 07 59320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2 396,9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31 4 07 59320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2 281,9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2 461,5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31 4 07 59320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6 141,9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6 125,7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6 125,7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и укрепление безопасности объектов муниципальной собственности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10 4 02 70060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10 4 02 70060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10 4 05 70300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10 4 05 70300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"Построение и развитие аппаратно-программного комплекса "Безопасный город"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5 960,7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10 4 06 00170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10 4 06 00170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10 4 06 00170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10 4 06 70310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10 4 06 70310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5 803,7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5 684,1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05 4 07 80870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05 4 07 80870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300,8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05 4 07 80870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"Экономическое развитие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сельского хозяйства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04 S1230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04 S1230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4 745,0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191,6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703E0D" w:rsidRPr="00703E0D" w:rsidTr="00703E0D">
        <w:trPr>
          <w:trHeight w:val="19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05 4 03 80420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05 4 03 80420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"Экономическое развитие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15 4 01 70150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15 4 01 70150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"Развитие торговли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703E0D" w:rsidRPr="00703E0D" w:rsidTr="00703E0D">
        <w:trPr>
          <w:trHeight w:val="19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03 S0610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03 S0610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городских, районных, областных презентационных мероприятиях (ярмарки, выставки, форумы) с целью привлечения инвесторов на территорию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15 4 06 70110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15 4 06 70110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муниципальной службы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31 4 01 60010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31 4 01 60010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"Россия - страна возможностей"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"Молодежная политика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граждан и снижение уровня преступности на территории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9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муниципальной службы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31 4 01 90010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31 4 01 90010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жильем молодых семей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05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05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7 617,3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13 4 01 70120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13 4 01 70120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13 4 01 70120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14 358,2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13 4 02 60060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13 4 02 60060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15 112,0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технических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6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Управление финансов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42 048,0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30 506,3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30 506,3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30 506,3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20 776,5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20 731,5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20 731,5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20 231,5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17 220,5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16 392,5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бюджетных расходов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мероприятий по повышению эффективности бюджетных расходов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21 271,5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21 244,1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21 244,1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21 144,1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14 894,5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14 123,8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14 113,8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стабилизации финансовой ситуации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22 4 01 90080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6 249,6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22 4 01 90080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6 249,6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бюджетных расходов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8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Муниципальное казенное учреждение "Контрольно-счетная палата муниципального образования Сорочинский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муниципальный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 Оренбургской области"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2 045,0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1 863,2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Комплексы процессных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мероприятия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2 041,8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1 863,2</w:t>
            </w:r>
          </w:p>
        </w:tc>
      </w:tr>
      <w:tr w:rsidR="00703E0D" w:rsidRPr="00703E0D" w:rsidTr="00703E0D">
        <w:trPr>
          <w:trHeight w:val="6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Отдел по культуре и искусству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167 126,2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162 770,8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171 781,7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3 117,4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3 117,4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"Благоустройство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11 4 07 20080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11 4 07 20080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20 896,7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22 868,3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20 896,7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22 868,3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 Развитие дополнительного образования в сфере культуры и искусства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11 4 02 60080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11 4 02 60080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24 651,9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технических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143 112,1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139 902,5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147 129,8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109 299,6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107 451,2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114 940,1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3 688,7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1 136,5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9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104 993,0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113 803,6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96 705,0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103 391,8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113 803,6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культурно-досугового обслуживания населения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11 4 01 60110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11 4 01 60110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69 239,4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73 536,3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80 721,8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11 4 01 60120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11 4 01 60120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"Развитие библиотечного обслуживания населения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25 268,3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11 4 03 60090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11 4 03 60090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25 062,9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30 799,2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03 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музейного дела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11 4 04 60100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11 4 04 60100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2 282,6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"Культура малой Родины"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Q3 L4670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Q3 L4670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(ремонт здания сельского клуба в п. Новый)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S1701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S1701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(ремонт фойе и устройство наружной канализации сельского дома культуры с. Бурдыгино)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S1702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S1702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инициативных проектов (ремонт фойе и устройство наружной канализации сел</w:t>
            </w:r>
            <w:r w:rsidR="00D81D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дома культуры с. Гамалеевка)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S1703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S1703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1 277,8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здания сельского клуба в п. Новый)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А1701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А1701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фойе и устройство наружной канализации сел</w:t>
            </w:r>
            <w:r w:rsidR="00D81D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дома культуры с. Бурдыгино)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А1702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А1702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фойе и устройство наружной канализации сел</w:t>
            </w:r>
            <w:r w:rsidR="00D81D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дома культуры с. Гамалеевка)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А1703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Q5 А1703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организационных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CC1455">
        <w:trPr>
          <w:trHeight w:val="699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модели национальной политики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31 4 03 70280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31 4 03 70280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33 812,5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32 451,3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33 550,9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33 550,9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деятельности отдела по культуре и искусству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и подведомственных учреждений культуры"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33 550,9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32 189,7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30 223,9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29 070,7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28 887,5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11 4 05 00140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6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Отдел по управлению имуществом и земельным отношениям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33 324,5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31 535,6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31 535,6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703E0D" w:rsidRPr="00703E0D" w:rsidTr="00703E0D">
        <w:trPr>
          <w:trHeight w:val="16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23 4 06 80955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23 4 06 80955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23 4 06 80955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"Экономическое развитие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6 437,6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6 437,6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15 4 02 70160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15 4 02 70160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15 4 02 70170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15 4 02 70170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реализации муниципальной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15 4 06 00020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5 306,4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15 4 06 00020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5 301,4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15 4 06 00020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6 596,5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6 596,5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ГБУЗ "Сорочинская межрайонная больница" квалифицированными врачебными кадрами"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"Сорочинская межрайонная больница"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01 4 01 40020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"Приобретение жилья в муниципальную собственность за счет средств местного бюджета"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05 4 10 00000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05 4 10 40020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05 4 10 40020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жилищного строительства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3 296,5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3 296,5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"Реконструкция, модернизация, капитальный ремонт и содержание муниципального жилищного фонда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23 4 04 70190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23 4 04 70190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23 4 06 80500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23 4 06 80500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22 021,3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R0820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R0820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2 105,8</w:t>
            </w:r>
          </w:p>
        </w:tc>
      </w:tr>
      <w:tr w:rsidR="00703E0D" w:rsidRPr="00703E0D" w:rsidTr="00703E0D">
        <w:trPr>
          <w:trHeight w:val="38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  <w:proofErr w:type="gramEnd"/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Д0820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19 915,5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06 Д0820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17 401,6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19 950,6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19 915,5</w:t>
            </w:r>
          </w:p>
        </w:tc>
      </w:tr>
      <w:tr w:rsidR="00703E0D" w:rsidRPr="00703E0D" w:rsidTr="00703E0D">
        <w:trPr>
          <w:trHeight w:val="8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Управление архитектуры, градостроительства и капитального строительства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6 129,3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10 4 05 70300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10 4 05 70300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5 819,3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5 819,3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системы градорегулирования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в области строительства,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архитектуры и градостроительства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23 4 01 70180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23 4 01 70180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4 331,2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4 315,2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"Переселение граждан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из аварийного жилищного фонда"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23 4 03 70210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23 4 03 70210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муниципальной службы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31 4 01 60010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31 4 01 60010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6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Управление жилищно-коммунального хозяйства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164 096,0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178 712,9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147 308,7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77 579,2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80 319,0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91 528,8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05 4 06 81160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05 4 06 81160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2 519,4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регулярных перевозок по регулируемым тарифам на территории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24 4 02 70380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24 4 02 70380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74 036,0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76 669,2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87 995,4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46 351,0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9Д030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9Д030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22 250,3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Улично-дорожное освещение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9Д810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24 100,7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24 100,7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9Д810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24 100,7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24 100,7</w:t>
            </w:r>
          </w:p>
        </w:tc>
      </w:tr>
      <w:tr w:rsidR="00703E0D" w:rsidRPr="00703E0D" w:rsidTr="00CC1455">
        <w:trPr>
          <w:trHeight w:val="564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комфортной </w:t>
            </w:r>
            <w:proofErr w:type="gramStart"/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01 9Д280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01 9Д280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безопасности дорожного движения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9Д850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9Д850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и функционирование дорожно-транспортной сети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36 735,4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36 735,4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"Строительство, реконструкция, капитальный и текущий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ремонт улично-дорожной сети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22 776,0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25 409,2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36 735,4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 дорог общего пользования населенных пунктов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01 9Д020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20 866,5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01 9Д020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9 540,3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20 866,5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01 SД840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15 869,0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01 SД840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15 868,9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15 869,0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86 516,8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98 393,9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55 779,9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жилищного строительства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 "Реконструкция, модернизация, капитальный ремонт и содержание муниципального жилищного фонда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23 4 04 70190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23 4 04 70190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38 828,6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19 360,5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19 360,5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И3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И3 51540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И3 51540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60 446,5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19 270,0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"Модернизация объектов коммунальной инфраструктуры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05 4 02 40020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05 4 02 40020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05 4 02 70360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05 4 02 70360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"Вода питьевая для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05 4 04 70320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05 4 04 70320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10 4 02 70060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10 4 02 70060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39 416,0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31 156,0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29 658,0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19 953,1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16 749,7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19 953,1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16 749,7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19 953,1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17 658,1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16 749,7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17 519,7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15 749,7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"Формирование комфортной </w:t>
            </w:r>
            <w:r w:rsidR="00CC14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14 182,7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Региональный проект "Формирование комфортной </w:t>
            </w:r>
            <w:r w:rsidR="004B03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И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программ формирования современной </w:t>
            </w:r>
            <w:r w:rsidR="002F2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И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И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13 982,7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12 908,3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общественных территорий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06 4 02 20080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"Охрана окружающей среды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08 4 02 70040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08 4 02 70040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технических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7 655,8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7 374,8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6 761,4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6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Отдел по работе с сельскими территориями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29 638,8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15 432,0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15 432,0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14 717,7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14 717,7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14 676,1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14 597,1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14 263,6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31 4 07 00020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Улично-дорожное освещение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9Д810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9Д810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13 722,7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"Комплексное развитие сельских территорий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и развитие инфраструктуры на сельских территориях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04 4 01 70360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04 4 01 70360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"Модернизация объектов коммунальной инфраструктуры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05 4 02 70360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05 4 02 70360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Приоритетные проекты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2 834,8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2 834,8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(ремонт водозаборной скважины в п. Родинский)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S1704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S1704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(ремонт водозаборной скважины в п. Родинский)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А1704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А1704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1 168,1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10 452,9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жилищно-коммунального хозяйства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832,5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"Благоустройство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Приоритетный проект "Вовлечение жителей муниципальных образований Оренбургской области  в процесс выбора и реализации инициативных проектов"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инициативных проектов (ограждение территории кладбища п. Новопокровка)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S1705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S1705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завершению реализации инициативных проектов (ограждение территории кладбища п. Новопокровка)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А1705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5 Q5 А1705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"Охрана окружающей среды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9 620,4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08 4 01 20080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проекты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5 060,4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Толкаевка)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Ивановка Вторая)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Первокрасное)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Уран)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Михайловка Вторая)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в п.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Романовка)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Троицкое)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Федоровка)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S1714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Толкаевка)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А1706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Ивановка Вторая)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А1707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Первокрасное)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А1708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Уран)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А1709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Михайловка Вторая)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п.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Романовка)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Троицкое)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Мероприятия по завершению реализации инициативных проектов (обустройство площадок накопления твердых коммунальных отходов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Федоровка)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5 Q5 А1714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6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Управление образования администрации Сорочинского </w:t>
            </w:r>
            <w:r w:rsidR="00C6196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округа Оренбургской области </w:t>
            </w:r>
          </w:p>
        </w:tc>
        <w:tc>
          <w:tcPr>
            <w:tcW w:w="621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972 035,6</w:t>
            </w:r>
          </w:p>
        </w:tc>
        <w:tc>
          <w:tcPr>
            <w:tcW w:w="1682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912 766,7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903 643,6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950 121,4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890 852,5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881 729,4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203 755,6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193 103,3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201 279,0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201 279,0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201 279,0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190 626,7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184 056,7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дошкольного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86 233,8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78 581,5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72 011,5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73 798,2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66 887,0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11 694,5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5 124,5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6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02 4 01 80260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214,5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02 4 01 80981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110 996,7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02 4 01 80981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89 268,3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02 4 01 80981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21 728,4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организационных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технических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627 159,4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584 605,0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584 034,9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системы образования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618 217,5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582 027,8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584 034,9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52 555,2</w:t>
            </w:r>
          </w:p>
        </w:tc>
      </w:tr>
      <w:tr w:rsidR="00703E0D" w:rsidRPr="00703E0D" w:rsidTr="00703E0D">
        <w:trPr>
          <w:trHeight w:val="28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179,7</w:t>
            </w:r>
          </w:p>
        </w:tc>
      </w:tr>
      <w:tr w:rsidR="00703E0D" w:rsidRPr="00703E0D" w:rsidTr="00703E0D">
        <w:trPr>
          <w:trHeight w:val="26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51 387,3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40 606,7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10 780,6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565 662,3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529 472,6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531 479,7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563 256,1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527 066,4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529 073,5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школьных инициатив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190 583,2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162 309,8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164 712,1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162 281,4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136 240,6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138 642,9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28 301,8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26 069,2</w:t>
            </w:r>
          </w:p>
        </w:tc>
      </w:tr>
      <w:tr w:rsidR="00703E0D" w:rsidRPr="00703E0D" w:rsidTr="00703E0D">
        <w:trPr>
          <w:trHeight w:val="24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4 150,1</w:t>
            </w:r>
          </w:p>
        </w:tc>
      </w:tr>
      <w:tr w:rsidR="00703E0D" w:rsidRPr="00703E0D" w:rsidTr="00703E0D">
        <w:trPr>
          <w:trHeight w:val="19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02 4 02 80982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331 486,2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331 502,8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331 502,8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02 4 02 80982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299 305,5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299 322,1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299 322,1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02 4 02 80982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32 180,7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L3040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24 869,4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23 271,0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22 875,8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L3040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17 102,4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15 504,0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15 108,8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L3040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7 767,0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S1370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S1370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4 087,8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S1370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1 744,9</w:t>
            </w:r>
          </w:p>
        </w:tc>
      </w:tr>
      <w:tr w:rsidR="00703E0D" w:rsidRPr="00703E0D" w:rsidTr="00703E0D">
        <w:trPr>
          <w:trHeight w:val="16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и обновление материально-технической базы для занятий физической культурой и спортом в общеобразовательных организациях, расположенных в сельской местности и городах с численностью населения до 250 тысяч человек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S1890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S1890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S1680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S1680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S1680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S1680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3 134,5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4 803,8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1 603,7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организационных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30 4 01 70240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технических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"Эффективная власть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Комплекс процессных мероприятий "Поддержка и развитие российского казачества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31 4 06 60040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31 4 06 60040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56 594,2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54 914,1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55 407,7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55 407,7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55 407,7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55 648,0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53 967,9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55 407,7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45 220,9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44 980,6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45 220,9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43 540,8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44 980,6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02 4 02 60660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10 427,1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02 4 02 60660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10 319,5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02 4 02 60660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02 4 02 60660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02 4 02 60660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10 4 04 70080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"Осуществление технических мер по энергосбережению и повышению 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62 612,2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62 139,2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58 230,1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3 595,4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3 042,4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Ю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58 570,1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54 634,7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54 634,7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4C51">
        <w:trPr>
          <w:trHeight w:val="281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мероприятий в области дошкольного, общего и дополнительного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детей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02 4 01 60040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02 4 02 60040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24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02 4 04 80954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2 062,0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02 4 04 80954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1 945,1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02 4 04 80954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116,9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деятельности системы образования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55 795,7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52 560,3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52 560,3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10 540,1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45 255,6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42 020,2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42 020,2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41 065,2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41 240,2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41 240,2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780,0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02 4 05 00130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"Улучшение условий охраны труда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8526FC">
        <w:trPr>
          <w:trHeight w:val="281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07 4 01 70030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Муниципальная программа "Безопасность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безопасности дорожного движения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10 4 01 70050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10 4 01 70050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"Укрепление пожарной безопасности на территории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10 4 02 60070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45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безопасности граждан и снижение уровня преступности на территории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A74E6E">
        <w:trPr>
          <w:trHeight w:val="281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19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Организация и проведение мероприятий, направленных на повышение эффективности профилактической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10 4 03 70090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"Повышение эффективности бюджетных расходов Сорочинского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округа"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22 4 03 70340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"Энергосбережение и повышение энергоэффективности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A74E6E">
        <w:trPr>
          <w:trHeight w:val="281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энергоэффективности"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мероприятий, направленных на энергосбережение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30 4 02 70240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21 914,2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21 914,2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21 834,4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</w:tr>
      <w:tr w:rsidR="00703E0D" w:rsidRPr="00703E0D" w:rsidTr="00703E0D">
        <w:trPr>
          <w:trHeight w:val="16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7 107,9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02 4 02 80530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02 4 02 80530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2 361,3</w:t>
            </w:r>
          </w:p>
        </w:tc>
      </w:tr>
      <w:tr w:rsidR="00703E0D" w:rsidRPr="00703E0D" w:rsidTr="00A74E6E">
        <w:trPr>
          <w:trHeight w:val="423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"Защита прав детей, государственная поддержка детей-сирот и детей с ограниченными 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возможностями здоровья"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12 365,2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12 365,2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содержанию ребенка в семье опекуна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8 332,0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4 033,2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2 215,0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1 818,2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системы образования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Сорочинском</w:t>
            </w:r>
            <w:proofErr w:type="gramEnd"/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619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муниципальном</w:t>
            </w: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703E0D" w:rsidRPr="00703E0D" w:rsidTr="00703E0D">
        <w:trPr>
          <w:trHeight w:val="34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79,8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703E0D" w:rsidRPr="00703E0D" w:rsidTr="00703E0D">
        <w:trPr>
          <w:trHeight w:val="16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02 4 01 80190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02 4 02 80530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02 4 02 80530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03E0D" w:rsidRPr="00703E0D" w:rsidTr="00703E0D">
        <w:trPr>
          <w:trHeight w:val="121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</w:tr>
      <w:tr w:rsidR="00703E0D" w:rsidRPr="00703E0D" w:rsidTr="00703E0D">
        <w:trPr>
          <w:trHeight w:val="49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703E0D" w:rsidRPr="00703E0D" w:rsidTr="00703E0D">
        <w:trPr>
          <w:trHeight w:val="73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703E0D" w:rsidRPr="00703E0D" w:rsidTr="00703E0D">
        <w:trPr>
          <w:trHeight w:val="975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02 4 04 88120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</w:p>
        </w:tc>
      </w:tr>
      <w:tr w:rsidR="00703E0D" w:rsidRPr="00703E0D" w:rsidTr="0065005F">
        <w:trPr>
          <w:trHeight w:val="522"/>
        </w:trPr>
        <w:tc>
          <w:tcPr>
            <w:tcW w:w="2360" w:type="dxa"/>
            <w:shd w:val="clear" w:color="000000" w:fill="FFFFFF"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20 200,0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41 800,0</w:t>
            </w:r>
          </w:p>
        </w:tc>
      </w:tr>
      <w:tr w:rsidR="00703E0D" w:rsidRPr="00703E0D" w:rsidTr="00703E0D">
        <w:trPr>
          <w:trHeight w:val="330"/>
        </w:trPr>
        <w:tc>
          <w:tcPr>
            <w:tcW w:w="236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21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7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1 592 921,0 </w:t>
            </w:r>
          </w:p>
        </w:tc>
        <w:tc>
          <w:tcPr>
            <w:tcW w:w="1682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1 493 355,9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03E0D" w:rsidRPr="00703E0D" w:rsidRDefault="00703E0D" w:rsidP="00703E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03E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1 482 161,9 </w:t>
            </w:r>
          </w:p>
        </w:tc>
      </w:tr>
    </w:tbl>
    <w:p w:rsidR="00F55BFB" w:rsidRPr="008E5550" w:rsidRDefault="00F55BFB" w:rsidP="00B51E99">
      <w:pPr>
        <w:rPr>
          <w:sz w:val="23"/>
          <w:szCs w:val="23"/>
        </w:rPr>
      </w:pPr>
    </w:p>
    <w:sectPr w:rsidR="00F55BFB" w:rsidRPr="008E5550" w:rsidSect="00586372">
      <w:pgSz w:w="11906" w:h="16838"/>
      <w:pgMar w:top="720" w:right="42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000" w:rsidRDefault="00162000" w:rsidP="008E5550">
      <w:pPr>
        <w:spacing w:after="0" w:line="240" w:lineRule="auto"/>
      </w:pPr>
      <w:r>
        <w:separator/>
      </w:r>
    </w:p>
  </w:endnote>
  <w:endnote w:type="continuationSeparator" w:id="0">
    <w:p w:rsidR="00162000" w:rsidRDefault="00162000" w:rsidP="008E5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000" w:rsidRDefault="00162000" w:rsidP="008E5550">
      <w:pPr>
        <w:spacing w:after="0" w:line="240" w:lineRule="auto"/>
      </w:pPr>
      <w:r>
        <w:separator/>
      </w:r>
    </w:p>
  </w:footnote>
  <w:footnote w:type="continuationSeparator" w:id="0">
    <w:p w:rsidR="00162000" w:rsidRDefault="00162000" w:rsidP="008E55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3A"/>
    <w:rsid w:val="00037D6D"/>
    <w:rsid w:val="000B0802"/>
    <w:rsid w:val="000B2BCC"/>
    <w:rsid w:val="000B2F56"/>
    <w:rsid w:val="000D57EE"/>
    <w:rsid w:val="000E6BA4"/>
    <w:rsid w:val="00142C93"/>
    <w:rsid w:val="00143888"/>
    <w:rsid w:val="00160FB2"/>
    <w:rsid w:val="00162000"/>
    <w:rsid w:val="00172699"/>
    <w:rsid w:val="001B28DD"/>
    <w:rsid w:val="001D506F"/>
    <w:rsid w:val="001D6BDE"/>
    <w:rsid w:val="001E56D7"/>
    <w:rsid w:val="001F0315"/>
    <w:rsid w:val="00202D9F"/>
    <w:rsid w:val="002141F8"/>
    <w:rsid w:val="00230179"/>
    <w:rsid w:val="002529EB"/>
    <w:rsid w:val="00270CB3"/>
    <w:rsid w:val="002762B4"/>
    <w:rsid w:val="002815DF"/>
    <w:rsid w:val="002E0B69"/>
    <w:rsid w:val="002F2C60"/>
    <w:rsid w:val="003335DB"/>
    <w:rsid w:val="003364AF"/>
    <w:rsid w:val="0034096C"/>
    <w:rsid w:val="0034435D"/>
    <w:rsid w:val="00346E1D"/>
    <w:rsid w:val="00364F9A"/>
    <w:rsid w:val="003734F7"/>
    <w:rsid w:val="00386DF1"/>
    <w:rsid w:val="00387B23"/>
    <w:rsid w:val="003E4037"/>
    <w:rsid w:val="00406CB0"/>
    <w:rsid w:val="00454CAD"/>
    <w:rsid w:val="00462BA1"/>
    <w:rsid w:val="00484BF4"/>
    <w:rsid w:val="004B03EA"/>
    <w:rsid w:val="004C7E97"/>
    <w:rsid w:val="004F5805"/>
    <w:rsid w:val="00502FDF"/>
    <w:rsid w:val="0053256A"/>
    <w:rsid w:val="0055493E"/>
    <w:rsid w:val="00565275"/>
    <w:rsid w:val="00584138"/>
    <w:rsid w:val="00586372"/>
    <w:rsid w:val="005B6F2B"/>
    <w:rsid w:val="00607D43"/>
    <w:rsid w:val="00624ECB"/>
    <w:rsid w:val="00637359"/>
    <w:rsid w:val="006466E3"/>
    <w:rsid w:val="0065005F"/>
    <w:rsid w:val="00653E55"/>
    <w:rsid w:val="00664161"/>
    <w:rsid w:val="00693F5C"/>
    <w:rsid w:val="006D097D"/>
    <w:rsid w:val="00703E0D"/>
    <w:rsid w:val="00704C51"/>
    <w:rsid w:val="007402EF"/>
    <w:rsid w:val="0078284C"/>
    <w:rsid w:val="007A6C1C"/>
    <w:rsid w:val="007B2548"/>
    <w:rsid w:val="007E61C2"/>
    <w:rsid w:val="00800C4A"/>
    <w:rsid w:val="00803F42"/>
    <w:rsid w:val="00817100"/>
    <w:rsid w:val="008335E3"/>
    <w:rsid w:val="00850325"/>
    <w:rsid w:val="008526FC"/>
    <w:rsid w:val="00855958"/>
    <w:rsid w:val="008630D2"/>
    <w:rsid w:val="008818D8"/>
    <w:rsid w:val="00887977"/>
    <w:rsid w:val="008971A6"/>
    <w:rsid w:val="008B2679"/>
    <w:rsid w:val="008C082F"/>
    <w:rsid w:val="008D1562"/>
    <w:rsid w:val="008E5550"/>
    <w:rsid w:val="008E710E"/>
    <w:rsid w:val="00920A40"/>
    <w:rsid w:val="0095296C"/>
    <w:rsid w:val="0097079D"/>
    <w:rsid w:val="009A1E9A"/>
    <w:rsid w:val="009B39E7"/>
    <w:rsid w:val="009C39AB"/>
    <w:rsid w:val="009C42AA"/>
    <w:rsid w:val="009D7253"/>
    <w:rsid w:val="009E12E5"/>
    <w:rsid w:val="00A00C89"/>
    <w:rsid w:val="00A0473A"/>
    <w:rsid w:val="00A055A6"/>
    <w:rsid w:val="00A36EA3"/>
    <w:rsid w:val="00A63A33"/>
    <w:rsid w:val="00A74E6E"/>
    <w:rsid w:val="00AA1866"/>
    <w:rsid w:val="00AB2469"/>
    <w:rsid w:val="00AD0366"/>
    <w:rsid w:val="00B16987"/>
    <w:rsid w:val="00B37CAA"/>
    <w:rsid w:val="00B51E99"/>
    <w:rsid w:val="00B63D55"/>
    <w:rsid w:val="00B809FA"/>
    <w:rsid w:val="00B872FF"/>
    <w:rsid w:val="00BB3CD8"/>
    <w:rsid w:val="00BB7010"/>
    <w:rsid w:val="00BC1EA9"/>
    <w:rsid w:val="00BC2607"/>
    <w:rsid w:val="00BF0B3F"/>
    <w:rsid w:val="00C0639E"/>
    <w:rsid w:val="00C45D46"/>
    <w:rsid w:val="00C6196E"/>
    <w:rsid w:val="00C7245A"/>
    <w:rsid w:val="00C90D32"/>
    <w:rsid w:val="00C958A6"/>
    <w:rsid w:val="00CA1A03"/>
    <w:rsid w:val="00CB1A18"/>
    <w:rsid w:val="00CB3571"/>
    <w:rsid w:val="00CB6939"/>
    <w:rsid w:val="00CC1455"/>
    <w:rsid w:val="00CD7E8E"/>
    <w:rsid w:val="00CE32AD"/>
    <w:rsid w:val="00D06040"/>
    <w:rsid w:val="00D37904"/>
    <w:rsid w:val="00D46E25"/>
    <w:rsid w:val="00D471A7"/>
    <w:rsid w:val="00D47BC8"/>
    <w:rsid w:val="00D5554B"/>
    <w:rsid w:val="00D81DDA"/>
    <w:rsid w:val="00DD00A8"/>
    <w:rsid w:val="00DD4268"/>
    <w:rsid w:val="00DF1756"/>
    <w:rsid w:val="00E303A4"/>
    <w:rsid w:val="00E438B8"/>
    <w:rsid w:val="00E60903"/>
    <w:rsid w:val="00E81024"/>
    <w:rsid w:val="00EB153B"/>
    <w:rsid w:val="00EB4872"/>
    <w:rsid w:val="00EC166E"/>
    <w:rsid w:val="00EC4FFD"/>
    <w:rsid w:val="00ED08C2"/>
    <w:rsid w:val="00F1175E"/>
    <w:rsid w:val="00F3180E"/>
    <w:rsid w:val="00F55BFB"/>
    <w:rsid w:val="00F62715"/>
    <w:rsid w:val="00F74931"/>
    <w:rsid w:val="00F82EE4"/>
    <w:rsid w:val="00F83984"/>
    <w:rsid w:val="00F9539E"/>
    <w:rsid w:val="00FB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E56D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1E56D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1E56D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1E56D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1E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E56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141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141F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214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141F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2141F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2141F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141F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703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703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5B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55BFB"/>
    <w:rPr>
      <w:color w:val="954F72"/>
      <w:u w:val="single"/>
    </w:rPr>
  </w:style>
  <w:style w:type="paragraph" w:customStyle="1" w:styleId="xl66">
    <w:name w:val="xl66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5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BF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1">
    <w:name w:val="xl81"/>
    <w:basedOn w:val="a"/>
    <w:rsid w:val="00F55BF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2">
    <w:name w:val="xl82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F55BF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F55B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F55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55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F55B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55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90D3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5550"/>
  </w:style>
  <w:style w:type="paragraph" w:styleId="a8">
    <w:name w:val="footer"/>
    <w:basedOn w:val="a"/>
    <w:link w:val="a9"/>
    <w:uiPriority w:val="99"/>
    <w:unhideWhenUsed/>
    <w:rsid w:val="008E5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5550"/>
  </w:style>
  <w:style w:type="paragraph" w:styleId="aa">
    <w:name w:val="Balloon Text"/>
    <w:basedOn w:val="a"/>
    <w:link w:val="ab"/>
    <w:uiPriority w:val="99"/>
    <w:semiHidden/>
    <w:unhideWhenUsed/>
    <w:rsid w:val="008D1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D1562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E56D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E56D7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1E56D7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1E56D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1E56D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1E56D7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1E56D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1E56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1E56D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1E56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1E56D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141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2141F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2141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141F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214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2141F8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8">
    <w:name w:val="xl138"/>
    <w:basedOn w:val="a"/>
    <w:rsid w:val="002141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2141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2141F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2141F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2141F8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2141F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703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703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6376A-C08B-4C5E-BB1C-BEE34982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72</Pages>
  <Words>17578</Words>
  <Characters>100196</Characters>
  <Application>Microsoft Office Word</Application>
  <DocSecurity>0</DocSecurity>
  <Lines>834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User</cp:lastModifiedBy>
  <cp:revision>91</cp:revision>
  <cp:lastPrinted>2024-11-13T05:59:00Z</cp:lastPrinted>
  <dcterms:created xsi:type="dcterms:W3CDTF">2019-11-13T12:09:00Z</dcterms:created>
  <dcterms:modified xsi:type="dcterms:W3CDTF">2024-12-19T05:00:00Z</dcterms:modified>
</cp:coreProperties>
</file>